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4EC" w:rsidRPr="00712F3A" w:rsidRDefault="00712F3A" w:rsidP="002B54EC">
      <w:pPr>
        <w:spacing w:after="0" w:line="240" w:lineRule="auto"/>
        <w:jc w:val="center"/>
        <w:rPr>
          <w:rFonts w:cs="Century Gothic"/>
          <w:b/>
          <w:bCs/>
          <w:iCs/>
          <w:sz w:val="36"/>
          <w:szCs w:val="36"/>
        </w:rPr>
      </w:pPr>
      <w:bookmarkStart w:id="0" w:name="_GoBack"/>
      <w:bookmarkEnd w:id="0"/>
      <w:r w:rsidRPr="00712F3A">
        <w:rPr>
          <w:rFonts w:cs="Century Gothic"/>
          <w:b/>
          <w:bCs/>
          <w:iCs/>
          <w:sz w:val="36"/>
          <w:szCs w:val="36"/>
        </w:rPr>
        <w:t>STONES &amp; BONES</w:t>
      </w:r>
    </w:p>
    <w:p w:rsidR="00712F3A" w:rsidRPr="00C27AD1" w:rsidRDefault="00712F3A" w:rsidP="002B54EC">
      <w:pPr>
        <w:spacing w:after="0" w:line="240" w:lineRule="auto"/>
        <w:jc w:val="center"/>
        <w:rPr>
          <w:rFonts w:cs="Century Gothic"/>
          <w:b/>
          <w:bCs/>
          <w:iCs/>
          <w:szCs w:val="36"/>
        </w:rPr>
      </w:pPr>
    </w:p>
    <w:p w:rsidR="002B54EC" w:rsidRPr="00D81117" w:rsidRDefault="002B54EC" w:rsidP="002B54EC">
      <w:pPr>
        <w:spacing w:after="0" w:line="240" w:lineRule="auto"/>
        <w:jc w:val="center"/>
        <w:rPr>
          <w:rFonts w:cs="Century Gothic"/>
          <w:bCs/>
          <w:i/>
          <w:iCs/>
          <w:sz w:val="21"/>
          <w:szCs w:val="21"/>
        </w:rPr>
      </w:pPr>
      <w:r>
        <w:rPr>
          <w:rFonts w:cs="Century Gothic"/>
          <w:bCs/>
          <w:i/>
          <w:iCs/>
          <w:sz w:val="21"/>
          <w:szCs w:val="21"/>
        </w:rPr>
        <w:t xml:space="preserve">A classroom presentation, activities and field trip </w:t>
      </w:r>
      <w:r w:rsidRPr="00D81117">
        <w:rPr>
          <w:rFonts w:cs="Century Gothic"/>
          <w:bCs/>
          <w:i/>
          <w:iCs/>
          <w:sz w:val="21"/>
          <w:szCs w:val="21"/>
        </w:rPr>
        <w:t>designed for elementary students offering enrichment activities including teaching history and cemetery etiquette, as well as historical events honoring veterans and notable historic figures of San Angelo, Texas and the United States.</w:t>
      </w:r>
    </w:p>
    <w:p w:rsidR="00712F3A" w:rsidRDefault="00712F3A" w:rsidP="002B54EC">
      <w:pPr>
        <w:widowControl w:val="0"/>
        <w:autoSpaceDE w:val="0"/>
        <w:autoSpaceDN w:val="0"/>
        <w:adjustRightInd w:val="0"/>
        <w:spacing w:after="0" w:line="240" w:lineRule="auto"/>
        <w:rPr>
          <w:rFonts w:asciiTheme="majorHAnsi" w:hAnsiTheme="majorHAnsi" w:cs="Arial"/>
          <w:b/>
          <w:bCs/>
          <w:color w:val="141414"/>
          <w:u w:val="single"/>
        </w:rPr>
      </w:pPr>
    </w:p>
    <w:p w:rsidR="002B54EC" w:rsidRDefault="002B54EC" w:rsidP="002B54EC">
      <w:pPr>
        <w:widowControl w:val="0"/>
        <w:autoSpaceDE w:val="0"/>
        <w:autoSpaceDN w:val="0"/>
        <w:adjustRightInd w:val="0"/>
        <w:spacing w:after="0" w:line="240" w:lineRule="auto"/>
        <w:rPr>
          <w:rFonts w:asciiTheme="majorHAnsi" w:hAnsiTheme="majorHAnsi" w:cs="Arial"/>
          <w:b/>
          <w:bCs/>
          <w:color w:val="141414"/>
          <w:u w:val="single"/>
        </w:rPr>
      </w:pPr>
      <w:r>
        <w:rPr>
          <w:rFonts w:asciiTheme="majorHAnsi" w:hAnsiTheme="majorHAnsi" w:cs="Arial"/>
          <w:b/>
          <w:bCs/>
          <w:color w:val="141414"/>
          <w:u w:val="single"/>
        </w:rPr>
        <w:t>PROGRAM GOALS:</w:t>
      </w:r>
    </w:p>
    <w:p w:rsidR="002B54EC" w:rsidRPr="00FA696E" w:rsidRDefault="002B54EC" w:rsidP="002B54EC">
      <w:pPr>
        <w:pStyle w:val="ListParagraph"/>
        <w:widowControl w:val="0"/>
        <w:numPr>
          <w:ilvl w:val="0"/>
          <w:numId w:val="1"/>
        </w:numPr>
        <w:autoSpaceDE w:val="0"/>
        <w:autoSpaceDN w:val="0"/>
        <w:adjustRightInd w:val="0"/>
        <w:rPr>
          <w:rFonts w:asciiTheme="majorHAnsi" w:hAnsiTheme="majorHAnsi" w:cs="Arial"/>
          <w:color w:val="1A1A1A"/>
        </w:rPr>
      </w:pPr>
      <w:r>
        <w:rPr>
          <w:rFonts w:asciiTheme="majorHAnsi" w:hAnsiTheme="majorHAnsi" w:cs="Arial"/>
          <w:color w:val="141414"/>
        </w:rPr>
        <w:t>Learn about how we memorialize our loved ones and how this has been expressed</w:t>
      </w:r>
    </w:p>
    <w:p w:rsidR="002B54EC" w:rsidRPr="00FA696E" w:rsidRDefault="002B54EC" w:rsidP="002B54EC">
      <w:pPr>
        <w:pStyle w:val="ListParagraph"/>
        <w:widowControl w:val="0"/>
        <w:numPr>
          <w:ilvl w:val="0"/>
          <w:numId w:val="1"/>
        </w:numPr>
        <w:autoSpaceDE w:val="0"/>
        <w:autoSpaceDN w:val="0"/>
        <w:adjustRightInd w:val="0"/>
        <w:rPr>
          <w:rFonts w:asciiTheme="majorHAnsi" w:hAnsiTheme="majorHAnsi" w:cs="Arial"/>
          <w:color w:val="1A1A1A"/>
        </w:rPr>
      </w:pPr>
      <w:r w:rsidRPr="00FA696E">
        <w:rPr>
          <w:rFonts w:asciiTheme="majorHAnsi" w:hAnsiTheme="majorHAnsi" w:cs="Arial"/>
          <w:color w:val="141414"/>
        </w:rPr>
        <w:t>Discuss the purpose and value of memorials in community places like Fairmount Cemetery</w:t>
      </w:r>
    </w:p>
    <w:p w:rsidR="002B54EC" w:rsidRPr="00FA696E" w:rsidRDefault="002B54EC" w:rsidP="002B54EC">
      <w:pPr>
        <w:pStyle w:val="ListParagraph"/>
        <w:widowControl w:val="0"/>
        <w:numPr>
          <w:ilvl w:val="0"/>
          <w:numId w:val="1"/>
        </w:numPr>
        <w:autoSpaceDE w:val="0"/>
        <w:autoSpaceDN w:val="0"/>
        <w:adjustRightInd w:val="0"/>
        <w:rPr>
          <w:rFonts w:asciiTheme="majorHAnsi" w:hAnsiTheme="majorHAnsi" w:cs="Arial"/>
          <w:color w:val="1A1A1A"/>
        </w:rPr>
      </w:pPr>
      <w:r w:rsidRPr="00FA696E">
        <w:rPr>
          <w:rFonts w:asciiTheme="majorHAnsi" w:hAnsiTheme="majorHAnsi" w:cs="Times New Roman"/>
          <w:color w:val="141414"/>
        </w:rPr>
        <w:t>Tour F</w:t>
      </w:r>
      <w:r w:rsidRPr="00FA696E">
        <w:rPr>
          <w:rFonts w:asciiTheme="majorHAnsi" w:hAnsiTheme="majorHAnsi" w:cs="Arial"/>
          <w:color w:val="141414"/>
        </w:rPr>
        <w:t>airmont Cemetery, participating in activities and projects that include math, geography, geometry, mapping and art.</w:t>
      </w:r>
    </w:p>
    <w:p w:rsidR="002B54EC" w:rsidRPr="00CE4357" w:rsidRDefault="002B54EC" w:rsidP="002B54EC">
      <w:pPr>
        <w:pStyle w:val="ListParagraph"/>
        <w:widowControl w:val="0"/>
        <w:numPr>
          <w:ilvl w:val="0"/>
          <w:numId w:val="1"/>
        </w:numPr>
        <w:autoSpaceDE w:val="0"/>
        <w:autoSpaceDN w:val="0"/>
        <w:adjustRightInd w:val="0"/>
        <w:rPr>
          <w:rFonts w:asciiTheme="majorHAnsi" w:hAnsiTheme="majorHAnsi" w:cs="Arial"/>
          <w:color w:val="1A1A1A"/>
        </w:rPr>
      </w:pPr>
      <w:r w:rsidRPr="00CE4357">
        <w:rPr>
          <w:rFonts w:asciiTheme="majorHAnsi" w:hAnsiTheme="majorHAnsi" w:cs="Arial"/>
          <w:color w:val="141414"/>
        </w:rPr>
        <w:t>S</w:t>
      </w:r>
      <w:r w:rsidRPr="00CE4357">
        <w:rPr>
          <w:rFonts w:asciiTheme="majorHAnsi" w:hAnsiTheme="majorHAnsi" w:cs="Times New Roman"/>
          <w:color w:val="141414"/>
        </w:rPr>
        <w:t xml:space="preserve">tudents will learn </w:t>
      </w:r>
      <w:r w:rsidRPr="00CE4357">
        <w:rPr>
          <w:rFonts w:asciiTheme="majorHAnsi" w:hAnsiTheme="majorHAnsi" w:cs="Arial"/>
          <w:color w:val="141414"/>
        </w:rPr>
        <w:t>about local histor</w:t>
      </w:r>
      <w:r>
        <w:rPr>
          <w:rFonts w:asciiTheme="majorHAnsi" w:hAnsiTheme="majorHAnsi" w:cs="Arial"/>
          <w:color w:val="141414"/>
        </w:rPr>
        <w:t xml:space="preserve">y and how it relates to </w:t>
      </w:r>
      <w:r w:rsidRPr="00CE4357">
        <w:rPr>
          <w:rFonts w:asciiTheme="majorHAnsi" w:hAnsiTheme="majorHAnsi" w:cs="Arial"/>
          <w:color w:val="141414"/>
        </w:rPr>
        <w:t>American</w:t>
      </w:r>
      <w:r>
        <w:rPr>
          <w:rFonts w:asciiTheme="majorHAnsi" w:hAnsiTheme="majorHAnsi" w:cs="Arial"/>
          <w:color w:val="141414"/>
        </w:rPr>
        <w:t xml:space="preserve"> or World History</w:t>
      </w:r>
    </w:p>
    <w:p w:rsidR="00C27AD1" w:rsidRDefault="00C27AD1" w:rsidP="002B54EC">
      <w:pPr>
        <w:spacing w:after="0" w:line="240" w:lineRule="auto"/>
        <w:rPr>
          <w:rFonts w:asciiTheme="majorHAnsi" w:hAnsiTheme="majorHAnsi"/>
          <w:b/>
          <w:u w:val="single"/>
        </w:rPr>
      </w:pPr>
    </w:p>
    <w:p w:rsidR="002B54EC" w:rsidRDefault="004736B4" w:rsidP="002B54EC">
      <w:pPr>
        <w:spacing w:after="0" w:line="240" w:lineRule="auto"/>
        <w:rPr>
          <w:rFonts w:asciiTheme="majorHAnsi" w:hAnsiTheme="majorHAnsi"/>
          <w:b/>
          <w:u w:val="single"/>
        </w:rPr>
      </w:pPr>
      <w:r>
        <w:rPr>
          <w:rFonts w:asciiTheme="majorHAnsi" w:hAnsiTheme="majorHAnsi"/>
          <w:b/>
          <w:u w:val="single"/>
        </w:rPr>
        <w:t>SCHEDULE (TBA</w:t>
      </w:r>
      <w:r w:rsidR="002B54EC">
        <w:rPr>
          <w:rFonts w:asciiTheme="majorHAnsi" w:hAnsiTheme="majorHAnsi"/>
          <w:b/>
          <w:u w:val="single"/>
        </w:rPr>
        <w:t>)</w:t>
      </w:r>
    </w:p>
    <w:p w:rsidR="002B54EC" w:rsidRDefault="002B54EC" w:rsidP="002B54EC">
      <w:pPr>
        <w:spacing w:after="0" w:line="240" w:lineRule="auto"/>
        <w:rPr>
          <w:rFonts w:asciiTheme="majorHAnsi" w:hAnsiTheme="majorHAnsi"/>
          <w:i/>
        </w:rPr>
      </w:pPr>
      <w:r>
        <w:rPr>
          <w:rFonts w:asciiTheme="majorHAnsi" w:hAnsiTheme="majorHAnsi"/>
          <w:i/>
        </w:rPr>
        <w:t>Pre Field Day Activity:</w:t>
      </w:r>
    </w:p>
    <w:p w:rsidR="002B54EC" w:rsidRDefault="002B54EC" w:rsidP="002B54EC">
      <w:pPr>
        <w:pStyle w:val="ListParagraph"/>
        <w:rPr>
          <w:rFonts w:asciiTheme="majorHAnsi" w:hAnsiTheme="majorHAnsi"/>
        </w:rPr>
      </w:pPr>
      <w:r>
        <w:rPr>
          <w:rFonts w:asciiTheme="majorHAnsi" w:hAnsiTheme="majorHAnsi"/>
        </w:rPr>
        <w:t>Permission Slips are given to students and Letters are sent home to Parents requesting Volunteer Participation for the Field Day activities</w:t>
      </w:r>
    </w:p>
    <w:p w:rsidR="002B54EC" w:rsidRDefault="002B54EC" w:rsidP="002B54EC">
      <w:pPr>
        <w:pStyle w:val="ListParagraph"/>
        <w:rPr>
          <w:rFonts w:asciiTheme="majorHAnsi" w:hAnsiTheme="majorHAnsi"/>
        </w:rPr>
      </w:pPr>
      <w:r>
        <w:rPr>
          <w:rFonts w:asciiTheme="majorHAnsi" w:hAnsiTheme="majorHAnsi"/>
        </w:rPr>
        <w:t xml:space="preserve">Teachers to hand out an FOF worksheet to students – Handouts available at: </w:t>
      </w:r>
      <w:hyperlink r:id="rId6" w:history="1">
        <w:r w:rsidRPr="00AD1007">
          <w:rPr>
            <w:rStyle w:val="Hyperlink"/>
            <w:sz w:val="20"/>
            <w:szCs w:val="20"/>
          </w:rPr>
          <w:t>http://www.stonesandbones4kids.org</w:t>
        </w:r>
      </w:hyperlink>
    </w:p>
    <w:p w:rsidR="002B54EC" w:rsidRDefault="002B54EC" w:rsidP="002B54EC">
      <w:pPr>
        <w:spacing w:after="0" w:line="240" w:lineRule="auto"/>
        <w:rPr>
          <w:rFonts w:asciiTheme="majorHAnsi" w:hAnsiTheme="majorHAnsi"/>
          <w:i/>
        </w:rPr>
      </w:pPr>
      <w:r>
        <w:rPr>
          <w:rFonts w:asciiTheme="majorHAnsi" w:hAnsiTheme="majorHAnsi"/>
          <w:i/>
        </w:rPr>
        <w:t>DAY 1- Classroom Presentation:  Introduction to Stones and Bones</w:t>
      </w:r>
    </w:p>
    <w:p w:rsidR="002B54EC" w:rsidRDefault="002B54EC" w:rsidP="002B54EC">
      <w:pPr>
        <w:pStyle w:val="ListParagraph"/>
        <w:numPr>
          <w:ilvl w:val="0"/>
          <w:numId w:val="2"/>
        </w:numPr>
        <w:rPr>
          <w:rFonts w:asciiTheme="majorHAnsi" w:hAnsiTheme="majorHAnsi"/>
        </w:rPr>
      </w:pPr>
      <w:r>
        <w:rPr>
          <w:rFonts w:asciiTheme="majorHAnsi" w:hAnsiTheme="majorHAnsi"/>
        </w:rPr>
        <w:t>Power Point Show</w:t>
      </w:r>
    </w:p>
    <w:p w:rsidR="002B54EC" w:rsidRDefault="002B54EC" w:rsidP="002B54EC">
      <w:pPr>
        <w:pStyle w:val="ListParagraph"/>
        <w:numPr>
          <w:ilvl w:val="0"/>
          <w:numId w:val="2"/>
        </w:numPr>
        <w:rPr>
          <w:rFonts w:asciiTheme="majorHAnsi" w:hAnsiTheme="majorHAnsi"/>
        </w:rPr>
      </w:pPr>
      <w:r>
        <w:rPr>
          <w:rFonts w:asciiTheme="majorHAnsi" w:hAnsiTheme="majorHAnsi"/>
        </w:rPr>
        <w:t>A project or activity: Fairmount Questions Work Sheet</w:t>
      </w:r>
    </w:p>
    <w:p w:rsidR="002B54EC" w:rsidRDefault="002B54EC" w:rsidP="002B54EC">
      <w:pPr>
        <w:pStyle w:val="ListParagraph"/>
        <w:numPr>
          <w:ilvl w:val="0"/>
          <w:numId w:val="2"/>
        </w:numPr>
        <w:rPr>
          <w:rFonts w:asciiTheme="majorHAnsi" w:hAnsiTheme="majorHAnsi"/>
        </w:rPr>
      </w:pPr>
      <w:r>
        <w:rPr>
          <w:rFonts w:asciiTheme="majorHAnsi" w:hAnsiTheme="majorHAnsi"/>
        </w:rPr>
        <w:t>Divide students into 3 groups and name them</w:t>
      </w:r>
    </w:p>
    <w:p w:rsidR="002B54EC" w:rsidRDefault="002B54EC" w:rsidP="002B54EC">
      <w:pPr>
        <w:spacing w:after="0" w:line="240" w:lineRule="auto"/>
        <w:rPr>
          <w:rFonts w:asciiTheme="majorHAnsi" w:hAnsiTheme="majorHAnsi"/>
          <w:i/>
        </w:rPr>
      </w:pPr>
      <w:r>
        <w:rPr>
          <w:rFonts w:asciiTheme="majorHAnsi" w:hAnsiTheme="majorHAnsi"/>
          <w:i/>
        </w:rPr>
        <w:t>DAY   2-Fairmount Cemetery:  Field Day</w:t>
      </w:r>
    </w:p>
    <w:p w:rsidR="002B54EC" w:rsidRDefault="002B54EC" w:rsidP="002B54EC">
      <w:pPr>
        <w:pStyle w:val="ListParagraph"/>
        <w:numPr>
          <w:ilvl w:val="0"/>
          <w:numId w:val="3"/>
        </w:numPr>
        <w:rPr>
          <w:rFonts w:asciiTheme="majorHAnsi" w:hAnsiTheme="majorHAnsi"/>
        </w:rPr>
      </w:pPr>
      <w:r>
        <w:rPr>
          <w:rFonts w:asciiTheme="majorHAnsi" w:hAnsiTheme="majorHAnsi"/>
        </w:rPr>
        <w:t xml:space="preserve">Tour of Fairmount  </w:t>
      </w:r>
    </w:p>
    <w:p w:rsidR="002B54EC" w:rsidRDefault="002B54EC" w:rsidP="002B54EC">
      <w:pPr>
        <w:pStyle w:val="ListParagraph"/>
        <w:numPr>
          <w:ilvl w:val="0"/>
          <w:numId w:val="3"/>
        </w:numPr>
        <w:rPr>
          <w:rFonts w:asciiTheme="majorHAnsi" w:hAnsiTheme="majorHAnsi"/>
        </w:rPr>
      </w:pPr>
      <w:r>
        <w:rPr>
          <w:rFonts w:asciiTheme="majorHAnsi" w:hAnsiTheme="majorHAnsi"/>
        </w:rPr>
        <w:t xml:space="preserve"> Group Activities </w:t>
      </w:r>
    </w:p>
    <w:p w:rsidR="002B54EC" w:rsidRDefault="002B54EC" w:rsidP="002B54EC">
      <w:pPr>
        <w:pStyle w:val="ListParagraph"/>
        <w:ind w:left="1080" w:firstLine="360"/>
        <w:rPr>
          <w:rFonts w:asciiTheme="majorHAnsi" w:hAnsiTheme="majorHAnsi"/>
        </w:rPr>
      </w:pPr>
      <w:r>
        <w:rPr>
          <w:rFonts w:asciiTheme="majorHAnsi" w:hAnsiTheme="majorHAnsi"/>
        </w:rPr>
        <w:t>Symbolism Scavenger Hunt</w:t>
      </w:r>
    </w:p>
    <w:p w:rsidR="002B54EC" w:rsidRDefault="002B54EC" w:rsidP="002B54EC">
      <w:pPr>
        <w:pStyle w:val="ListParagraph"/>
        <w:ind w:firstLine="720"/>
        <w:rPr>
          <w:rFonts w:asciiTheme="majorHAnsi" w:hAnsiTheme="majorHAnsi"/>
        </w:rPr>
      </w:pPr>
      <w:r>
        <w:rPr>
          <w:rFonts w:asciiTheme="majorHAnsi" w:hAnsiTheme="majorHAnsi"/>
        </w:rPr>
        <w:t>Tombstone Rubbings</w:t>
      </w:r>
    </w:p>
    <w:p w:rsidR="002B54EC" w:rsidRDefault="002B54EC" w:rsidP="002B54EC">
      <w:pPr>
        <w:pStyle w:val="ListParagraph"/>
        <w:ind w:firstLine="720"/>
        <w:rPr>
          <w:rFonts w:asciiTheme="majorHAnsi" w:hAnsiTheme="majorHAnsi"/>
        </w:rPr>
      </w:pPr>
      <w:r>
        <w:rPr>
          <w:rFonts w:asciiTheme="majorHAnsi" w:hAnsiTheme="majorHAnsi"/>
        </w:rPr>
        <w:t xml:space="preserve">Photo Safari…Famous Folks and Family </w:t>
      </w:r>
    </w:p>
    <w:p w:rsidR="002B54EC" w:rsidRDefault="002B54EC" w:rsidP="002B54EC">
      <w:pPr>
        <w:pStyle w:val="ListParagraph"/>
        <w:numPr>
          <w:ilvl w:val="0"/>
          <w:numId w:val="3"/>
        </w:numPr>
        <w:rPr>
          <w:rFonts w:asciiTheme="majorHAnsi" w:hAnsiTheme="majorHAnsi"/>
        </w:rPr>
      </w:pPr>
      <w:r>
        <w:rPr>
          <w:rFonts w:asciiTheme="majorHAnsi" w:hAnsiTheme="majorHAnsi"/>
        </w:rPr>
        <w:t xml:space="preserve">Recap of Activities and Questions  </w:t>
      </w:r>
    </w:p>
    <w:p w:rsidR="002B54EC" w:rsidRPr="00712F3A" w:rsidRDefault="002B54EC" w:rsidP="002B54EC">
      <w:pPr>
        <w:pStyle w:val="ListParagraph"/>
        <w:numPr>
          <w:ilvl w:val="0"/>
          <w:numId w:val="3"/>
        </w:numPr>
      </w:pPr>
      <w:r w:rsidRPr="00FA696E">
        <w:rPr>
          <w:rFonts w:asciiTheme="majorHAnsi" w:hAnsiTheme="majorHAnsi"/>
        </w:rPr>
        <w:t>Lunch, provided by SAISD</w:t>
      </w:r>
      <w:r>
        <w:rPr>
          <w:rFonts w:asciiTheme="majorHAnsi" w:hAnsiTheme="majorHAnsi"/>
        </w:rPr>
        <w:t xml:space="preserve"> (Cafeteria provided or Student sack lunches)</w:t>
      </w:r>
    </w:p>
    <w:p w:rsidR="00712F3A" w:rsidRDefault="00712F3A" w:rsidP="00712F3A">
      <w:pPr>
        <w:pStyle w:val="ListParagraph"/>
        <w:rPr>
          <w:b/>
          <w:bCs/>
        </w:rPr>
      </w:pPr>
    </w:p>
    <w:p w:rsidR="00C27AD1" w:rsidRDefault="00C27AD1" w:rsidP="00712F3A">
      <w:pPr>
        <w:rPr>
          <w:b/>
          <w:bCs/>
          <w:sz w:val="28"/>
          <w:szCs w:val="28"/>
        </w:rPr>
      </w:pPr>
      <w:r>
        <w:rPr>
          <w:b/>
          <w:bCs/>
          <w:sz w:val="28"/>
          <w:szCs w:val="28"/>
        </w:rPr>
        <w:t>Outcomes:</w:t>
      </w:r>
    </w:p>
    <w:p w:rsidR="00712F3A" w:rsidRPr="00712F3A" w:rsidRDefault="00712F3A" w:rsidP="00712F3A">
      <w:pPr>
        <w:rPr>
          <w:b/>
          <w:bCs/>
        </w:rPr>
      </w:pPr>
      <w:r>
        <w:t xml:space="preserve">1.  </w:t>
      </w:r>
      <w:r w:rsidRPr="00B859F8">
        <w:t>Students will fulfill the following TEKS requirements for Social Studies, Writing</w:t>
      </w:r>
      <w:r>
        <w:t xml:space="preserve"> and Art through activities and projects undertaken during the Stones and Bones Classroom Projects and the Field Day.</w:t>
      </w:r>
    </w:p>
    <w:p w:rsidR="00712F3A" w:rsidRPr="00B859F8" w:rsidRDefault="00712F3A" w:rsidP="00712F3A">
      <w:r>
        <w:t xml:space="preserve">2.  </w:t>
      </w:r>
      <w:r w:rsidRPr="00B859F8">
        <w:t xml:space="preserve">Students will </w:t>
      </w:r>
      <w:r w:rsidRPr="00712F3A">
        <w:rPr>
          <w:bCs/>
        </w:rPr>
        <w:t>work with interpretive materials in the classroom</w:t>
      </w:r>
      <w:r>
        <w:t xml:space="preserve"> to help</w:t>
      </w:r>
      <w:r w:rsidRPr="00B859F8">
        <w:t xml:space="preserve"> gain a deeper appreciation for </w:t>
      </w:r>
      <w:r>
        <w:t xml:space="preserve">passed family or friends and </w:t>
      </w:r>
      <w:r w:rsidRPr="00B859F8">
        <w:t>local history in the conte</w:t>
      </w:r>
      <w:r>
        <w:t>xt of general information about how loved ones are remembered throughout history.</w:t>
      </w:r>
    </w:p>
    <w:p w:rsidR="00712F3A" w:rsidRPr="00B859F8" w:rsidRDefault="00712F3A" w:rsidP="00712F3A">
      <w:r>
        <w:t xml:space="preserve">3.  </w:t>
      </w:r>
      <w:r w:rsidRPr="00B859F8">
        <w:t xml:space="preserve">Students will </w:t>
      </w:r>
      <w:r w:rsidRPr="00712F3A">
        <w:rPr>
          <w:bCs/>
        </w:rPr>
        <w:t>produce artistic responses</w:t>
      </w:r>
      <w:r>
        <w:t xml:space="preserve"> on day of field trip:  Tombstone Rubbings, Photo Safari, Scavenger Hunt</w:t>
      </w:r>
    </w:p>
    <w:p w:rsidR="00712F3A" w:rsidRDefault="00712F3A" w:rsidP="00712F3A">
      <w:r>
        <w:t xml:space="preserve">4.  </w:t>
      </w:r>
      <w:r w:rsidRPr="00B859F8">
        <w:t xml:space="preserve">Students will share their interpretive materials and artistic responses </w:t>
      </w:r>
      <w:r>
        <w:t xml:space="preserve">in a wrap up session </w:t>
      </w:r>
    </w:p>
    <w:p w:rsidR="00712F3A" w:rsidRPr="00712F3A" w:rsidRDefault="00712F3A" w:rsidP="00712F3A">
      <w:pPr>
        <w:widowControl w:val="0"/>
        <w:suppressAutoHyphens/>
        <w:spacing w:after="0" w:line="240" w:lineRule="auto"/>
        <w:rPr>
          <w:rFonts w:eastAsia="SimSun" w:cstheme="minorHAnsi"/>
          <w:b/>
          <w:kern w:val="1"/>
          <w:lang w:eastAsia="hi-IN" w:bidi="hi-IN"/>
        </w:rPr>
      </w:pPr>
      <w:r w:rsidRPr="00712F3A">
        <w:rPr>
          <w:rFonts w:eastAsia="SimSun" w:cstheme="minorHAnsi"/>
          <w:b/>
          <w:kern w:val="1"/>
          <w:lang w:eastAsia="hi-IN" w:bidi="hi-IN"/>
        </w:rPr>
        <w:t>Cemetery Etiquette:</w:t>
      </w:r>
    </w:p>
    <w:p w:rsidR="00712F3A" w:rsidRPr="00712F3A" w:rsidRDefault="00712F3A" w:rsidP="00712F3A">
      <w:pPr>
        <w:widowControl w:val="0"/>
        <w:suppressAutoHyphens/>
        <w:spacing w:after="0" w:line="240" w:lineRule="auto"/>
        <w:rPr>
          <w:rFonts w:eastAsia="SimSun" w:cstheme="minorHAnsi"/>
          <w:kern w:val="1"/>
          <w:lang w:eastAsia="hi-IN" w:bidi="hi-IN"/>
        </w:rPr>
      </w:pPr>
      <w:r w:rsidRPr="00712F3A">
        <w:rPr>
          <w:rFonts w:eastAsia="SimSun" w:cstheme="minorHAnsi"/>
          <w:kern w:val="1"/>
          <w:lang w:eastAsia="hi-IN" w:bidi="hi-IN"/>
        </w:rPr>
        <w:t>Discussion about personal and group behavior in this environment.</w:t>
      </w:r>
    </w:p>
    <w:p w:rsidR="002B54EC" w:rsidRPr="00C27AD1" w:rsidRDefault="00712F3A" w:rsidP="00C27AD1">
      <w:pPr>
        <w:widowControl w:val="0"/>
        <w:suppressAutoHyphens/>
        <w:spacing w:after="0" w:line="240" w:lineRule="auto"/>
        <w:rPr>
          <w:rFonts w:cstheme="minorHAnsi"/>
        </w:rPr>
      </w:pPr>
      <w:r w:rsidRPr="00712F3A">
        <w:rPr>
          <w:rFonts w:eastAsia="SimSun" w:cstheme="minorHAnsi"/>
          <w:kern w:val="1"/>
          <w:lang w:eastAsia="hi-IN" w:bidi="hi-IN"/>
        </w:rPr>
        <w:t>Students will sign memorandum of understanding.</w:t>
      </w:r>
    </w:p>
    <w:sectPr w:rsidR="002B54EC" w:rsidRPr="00C27AD1" w:rsidSect="00C27AD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034"/>
    <w:multiLevelType w:val="hybridMultilevel"/>
    <w:tmpl w:val="CED44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330115"/>
    <w:multiLevelType w:val="hybridMultilevel"/>
    <w:tmpl w:val="45485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64DC1CAE"/>
    <w:multiLevelType w:val="hybridMultilevel"/>
    <w:tmpl w:val="DE1EA5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28"/>
    <w:rsid w:val="002B54EC"/>
    <w:rsid w:val="00306E73"/>
    <w:rsid w:val="00387088"/>
    <w:rsid w:val="003F6C28"/>
    <w:rsid w:val="004455CA"/>
    <w:rsid w:val="004736B4"/>
    <w:rsid w:val="00712F3A"/>
    <w:rsid w:val="00C27AD1"/>
    <w:rsid w:val="00E854FE"/>
    <w:rsid w:val="00FD5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F6C2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F6C28"/>
    <w:rPr>
      <w:rFonts w:ascii="Calibri" w:hAnsi="Calibri"/>
      <w:szCs w:val="21"/>
    </w:rPr>
  </w:style>
  <w:style w:type="paragraph" w:styleId="ListParagraph">
    <w:name w:val="List Paragraph"/>
    <w:basedOn w:val="Normal"/>
    <w:uiPriority w:val="34"/>
    <w:qFormat/>
    <w:rsid w:val="002B54EC"/>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2B54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F6C2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F6C28"/>
    <w:rPr>
      <w:rFonts w:ascii="Calibri" w:hAnsi="Calibri"/>
      <w:szCs w:val="21"/>
    </w:rPr>
  </w:style>
  <w:style w:type="paragraph" w:styleId="ListParagraph">
    <w:name w:val="List Paragraph"/>
    <w:basedOn w:val="Normal"/>
    <w:uiPriority w:val="34"/>
    <w:qFormat/>
    <w:rsid w:val="002B54EC"/>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2B54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96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nesandbones4kid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dc:creator>
  <cp:lastModifiedBy>Mazur</cp:lastModifiedBy>
  <cp:revision>2</cp:revision>
  <cp:lastPrinted>2016-01-20T17:39:00Z</cp:lastPrinted>
  <dcterms:created xsi:type="dcterms:W3CDTF">2017-07-25T20:58:00Z</dcterms:created>
  <dcterms:modified xsi:type="dcterms:W3CDTF">2017-07-25T20:58:00Z</dcterms:modified>
</cp:coreProperties>
</file>